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A0F" w:rsidRPr="00874647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74647">
        <w:rPr>
          <w:rFonts w:ascii="Times New Roman" w:eastAsia="Times New Roman" w:hAnsi="Times New Roman" w:cs="Times New Roman"/>
          <w:b/>
          <w:sz w:val="24"/>
          <w:szCs w:val="24"/>
        </w:rPr>
        <w:t>Informatii</w:t>
      </w:r>
      <w:proofErr w:type="spellEnd"/>
      <w:r w:rsidRPr="00874647">
        <w:rPr>
          <w:rFonts w:ascii="Times New Roman" w:eastAsia="Times New Roman" w:hAnsi="Times New Roman" w:cs="Times New Roman"/>
          <w:b/>
          <w:sz w:val="24"/>
          <w:szCs w:val="24"/>
        </w:rPr>
        <w:t xml:space="preserve"> despre a</w:t>
      </w:r>
      <w:r w:rsidRPr="00761A0F">
        <w:rPr>
          <w:rFonts w:ascii="Times New Roman" w:eastAsia="Times New Roman" w:hAnsi="Times New Roman" w:cs="Times New Roman"/>
          <w:b/>
          <w:sz w:val="24"/>
          <w:szCs w:val="24"/>
        </w:rPr>
        <w:t>testatul de Stu</w:t>
      </w:r>
      <w:bookmarkStart w:id="0" w:name="_GoBack"/>
      <w:bookmarkEnd w:id="0"/>
      <w:r w:rsidRPr="00761A0F">
        <w:rPr>
          <w:rFonts w:ascii="Times New Roman" w:eastAsia="Times New Roman" w:hAnsi="Times New Roman" w:cs="Times New Roman"/>
          <w:b/>
          <w:sz w:val="24"/>
          <w:szCs w:val="24"/>
        </w:rPr>
        <w:t xml:space="preserve">dii Complementare </w:t>
      </w: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Electrofiziologie Cardiaca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Interventionala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Atestatul </w:t>
      </w: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adreseaza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medicilor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specialisti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cardiologi si este</w:t>
      </w: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organizat de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UMF Carol Davila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Bucuresti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>/Adresa: Strada Dionisie Lupu nr. 37, Sector 2, București. Cod poștal: 020021 Telefon: +4021 3180719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+4021 3180721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+4021 3180722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Inscrieri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: Detalii cu privire la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inscriere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se pot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obtine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la: Departamentul de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Pregatire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Postuniversitara si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Educatie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Medicala Continua al UMF Carol Davila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Bucuresti</w:t>
      </w:r>
      <w:proofErr w:type="spellEnd"/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NB Pentru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inscriere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langa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documentele solicitate de Departamentul Postuniversitar,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solicitantii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trebuie sa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obtina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acordul prealabil al responsabilului din centrele de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pregatire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 pe cel al responsabililor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nationali</w:t>
      </w:r>
      <w:proofErr w:type="spellEnd"/>
    </w:p>
    <w:p w:rsid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Responsabili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nationali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Conf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Calin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Siliste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SL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Radu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Vatasescu</w:t>
      </w:r>
      <w:proofErr w:type="spellEnd"/>
    </w:p>
    <w:p w:rsid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Durata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pregatirii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1 an intre 1 ian si 31 dec 2019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constand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pregatire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practica zilnica si doua module de curs pe parcursul perioadei de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pregatire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Programul de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pregatire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practica se poate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desfasura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urmatoarele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centre (responsabilii locali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mentionati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sz w:val="24"/>
          <w:szCs w:val="24"/>
        </w:rPr>
        <w:t>UMF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„Carol Davila”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Bucuresti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/ Spitalul Universitar de Urgenta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Conf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Dr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Calin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Siliste</w:t>
      </w:r>
      <w:proofErr w:type="spellEnd"/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Bucuresti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/ Spitalul Clinic de Urgenta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Dr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Radu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Vatasescu</w:t>
      </w:r>
      <w:proofErr w:type="spellEnd"/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UMF „Iuliu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Hatieganu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>” Cluj / Spitalul Clinic de Recuperare Cluj Napoca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/ Dr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Radu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Rosu</w:t>
      </w:r>
      <w:proofErr w:type="spellEnd"/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sz w:val="24"/>
          <w:szCs w:val="24"/>
        </w:rPr>
        <w:t>UMF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Gr.T.Popa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>” Iași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nstitutul de Boli Cardiovasculare "Prof.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Dr.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George I.M. Georgescu Iași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Mihaela Grecu</w:t>
      </w:r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UMF „Victor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Babes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” Timișoara / Institutul de Boli Cardiovasculare Timișoara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Conf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Dr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Dragos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Cozma</w:t>
      </w:r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sz w:val="24"/>
          <w:szCs w:val="24"/>
        </w:rPr>
        <w:t>UMF T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Mureș /Institutul de Urgenta pentru Boli Cardiovasculare și Transplant T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Mureș/Prof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Dobreanu</w:t>
      </w:r>
      <w:proofErr w:type="spellEnd"/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sz w:val="24"/>
          <w:szCs w:val="24"/>
        </w:rPr>
        <w:t>UMF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,,Carol Davila"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Bucuresti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/ Spitalul Clinic Colentina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/ Dr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Alexandru Deutsch</w:t>
      </w:r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A0F" w:rsidRPr="00761A0F" w:rsidRDefault="00761A0F" w:rsidP="0076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rocedura de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obtinere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competentei de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catre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medici care au deja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experienta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domeniu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si care nu au fost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inclusi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pe lista lectorilor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acreditati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, in forma agreata de MS</w:t>
      </w:r>
    </w:p>
    <w:p w:rsidR="00761A0F" w:rsidRPr="00761A0F" w:rsidRDefault="00761A0F" w:rsidP="00761A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Medicii care au efectuat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pregatirea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Romania sau in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strainatate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in centre cu structura organizatorica si activitatea similara cu centrele acreditate din Romania, vor beneficia de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recunoastere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in baza dovezii ca </w:t>
      </w: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 profesat cel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putin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 an ca medic specialist,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efectuand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calitate de operator independent, standardul de proceduri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prevazute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curricula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nationala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pregatire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atestatului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>, prin log-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book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validat de conducerea centrului/centrelor in care s-a efectuat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pregatirea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si de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conducerea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unitatilor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sanitare respective.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Acesti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medici, pe baza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recunoasterii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activitatii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 vor putea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inscrie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direct la examenul de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obtinere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atestatului de studii complementare (probele teoretica si practica),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fara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mai urma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pregatirea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durata de 1 an a programului;</w:t>
      </w:r>
    </w:p>
    <w:p w:rsidR="00761A0F" w:rsidRPr="00761A0F" w:rsidRDefault="00761A0F" w:rsidP="00761A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Medicii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specialisti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sau primari, </w:t>
      </w: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care pot face dovada de Certificare europeana a atestatului de studii complementare se vor putea prezenta la examenul de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obtinere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atestatului de studii complementare numai pentru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sustinerea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probei practice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nota de la Certificarea Europeana, examenul european fiind considerat suficient, valid si echivalent de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responsabilii programului atestatului de studii complementare;</w:t>
      </w:r>
    </w:p>
    <w:p w:rsidR="00761A0F" w:rsidRPr="00761A0F" w:rsidRDefault="00761A0F" w:rsidP="00761A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Medicii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specialisti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sau primari, </w:t>
      </w: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care au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obtinut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certificate de Competente in domeniul atestatelor de studii complementare in Electrofiziologie cardiaca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Interventionala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alte state,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vor furniza date despre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curricula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pregatire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baza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careia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s-a acordat competenta respectiva,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din care sa rezulte durata de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pregatire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, standardul de proceduri efectuate si modalitatea de evaluare finala. </w:t>
      </w: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situatia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echivalentei acestora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cu durata de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pregatire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, standardul de proceduri efectuate si modalitatea de evaluare finala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curricula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programului din Romania posesorilor acestor certificate de competente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vor echivala certificatele</w:t>
      </w:r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astfel </w:t>
      </w:r>
      <w:proofErr w:type="spellStart"/>
      <w:r w:rsidRPr="00761A0F">
        <w:rPr>
          <w:rFonts w:ascii="Times New Roman" w:eastAsia="Times New Roman" w:hAnsi="Times New Roman" w:cs="Times New Roman"/>
          <w:sz w:val="24"/>
          <w:szCs w:val="24"/>
        </w:rPr>
        <w:t>obtinute</w:t>
      </w:r>
      <w:proofErr w:type="spellEnd"/>
      <w:r w:rsidRPr="00761A0F">
        <w:rPr>
          <w:rFonts w:ascii="Times New Roman" w:eastAsia="Times New Roman" w:hAnsi="Times New Roman" w:cs="Times New Roman"/>
          <w:sz w:val="24"/>
          <w:szCs w:val="24"/>
        </w:rPr>
        <w:t xml:space="preserve"> cu atestatul de studii complementare </w:t>
      </w:r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propunerea responsabililor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nationali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ai programelor de </w:t>
      </w:r>
      <w:proofErr w:type="spellStart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pregatire</w:t>
      </w:r>
      <w:proofErr w:type="spellEnd"/>
      <w:r w:rsidRPr="00761A0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61A0F" w:rsidRPr="00761A0F" w:rsidRDefault="00761A0F" w:rsidP="00761A0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2551" w:rsidRPr="00761A0F" w:rsidRDefault="00172551" w:rsidP="00761A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2551" w:rsidRPr="0076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66F83"/>
    <w:multiLevelType w:val="multilevel"/>
    <w:tmpl w:val="63728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0F"/>
    <w:rsid w:val="00172551"/>
    <w:rsid w:val="00761A0F"/>
    <w:rsid w:val="0087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1ED2"/>
  <w15:chartTrackingRefBased/>
  <w15:docId w15:val="{228F8668-96A7-4DF8-8511-9C265FF6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1</cp:revision>
  <dcterms:created xsi:type="dcterms:W3CDTF">2019-01-02T11:07:00Z</dcterms:created>
  <dcterms:modified xsi:type="dcterms:W3CDTF">2019-01-02T11:17:00Z</dcterms:modified>
</cp:coreProperties>
</file>